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600" w:firstRow="0" w:lastRow="0" w:firstColumn="0" w:lastColumn="0" w:noHBand="1" w:noVBand="1"/>
      </w:tblPr>
      <w:tblGrid>
        <w:gridCol w:w="4167"/>
        <w:gridCol w:w="4598"/>
      </w:tblGrid>
      <w:tr w:rsidR="00145302" w:rsidTr="00311AAA">
        <w:trPr>
          <w:trHeight w:val="1304"/>
        </w:trPr>
        <w:tc>
          <w:tcPr>
            <w:tcW w:w="4378" w:type="dxa"/>
            <w:tcBorders>
              <w:bottom w:val="single" w:sz="4" w:space="0" w:color="000000"/>
            </w:tcBorders>
          </w:tcPr>
          <w:p w:rsidR="00145302" w:rsidRDefault="0068091E">
            <w:pPr>
              <w:jc w:val="right"/>
              <w:rPr>
                <w:lang w:val="pt-BR"/>
              </w:rPr>
            </w:pPr>
            <w:r>
              <w:rPr>
                <w:lang w:val="pt-BR"/>
              </w:rPr>
              <w:t xml:space="preserve">   </w:t>
            </w:r>
          </w:p>
        </w:tc>
        <w:tc>
          <w:tcPr>
            <w:tcW w:w="4648" w:type="dxa"/>
            <w:tcBorders>
              <w:bottom w:val="single" w:sz="4" w:space="0" w:color="000000"/>
            </w:tcBorders>
          </w:tcPr>
          <w:p w:rsidR="00145302" w:rsidRDefault="0068091E">
            <w:pPr>
              <w:pStyle w:val="Informaesdecontato"/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190750" cy="802640"/>
                  <wp:effectExtent l="0" t="0" r="0" b="0"/>
                  <wp:docPr id="1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302" w:rsidRDefault="00145302">
            <w:pPr>
              <w:pStyle w:val="Informaesdecontato"/>
              <w:jc w:val="left"/>
              <w:rPr>
                <w:lang w:val="pt-BR"/>
              </w:rPr>
            </w:pPr>
          </w:p>
        </w:tc>
      </w:tr>
    </w:tbl>
    <w:p w:rsidR="0062393F" w:rsidRDefault="0062393F" w:rsidP="0062393F">
      <w:pPr>
        <w:spacing w:after="0"/>
        <w:jc w:val="both"/>
        <w:rPr>
          <w:b/>
          <w:sz w:val="36"/>
          <w:szCs w:val="36"/>
        </w:rPr>
      </w:pPr>
      <w:bookmarkStart w:id="0" w:name="_GoBack"/>
      <w:bookmarkEnd w:id="0"/>
    </w:p>
    <w:p w:rsidR="00311AAA" w:rsidRPr="001641CE" w:rsidRDefault="00311AAA" w:rsidP="0062393F">
      <w:pPr>
        <w:spacing w:after="0"/>
        <w:jc w:val="both"/>
        <w:rPr>
          <w:b/>
          <w:sz w:val="36"/>
          <w:szCs w:val="36"/>
        </w:rPr>
      </w:pPr>
      <w:r w:rsidRPr="001641CE">
        <w:rPr>
          <w:b/>
          <w:sz w:val="36"/>
          <w:szCs w:val="36"/>
        </w:rPr>
        <w:t>Decreto nº 40.923, de 26 de junho de 2020</w:t>
      </w:r>
    </w:p>
    <w:p w:rsidR="0062393F" w:rsidRDefault="0062393F" w:rsidP="00311AAA">
      <w:pPr>
        <w:shd w:val="clear" w:color="auto" w:fill="FFFFFF"/>
        <w:spacing w:after="0" w:line="240" w:lineRule="auto"/>
        <w:jc w:val="both"/>
        <w:rPr>
          <w:i/>
          <w:sz w:val="26"/>
          <w:szCs w:val="26"/>
        </w:rPr>
      </w:pPr>
    </w:p>
    <w:p w:rsidR="00311AAA" w:rsidRPr="00EC4B3F" w:rsidRDefault="00311AAA" w:rsidP="00311AA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/>
          <w:sz w:val="26"/>
          <w:szCs w:val="26"/>
          <w:bdr w:val="none" w:sz="0" w:space="0" w:color="auto" w:frame="1"/>
          <w:lang w:eastAsia="pt-BR"/>
        </w:rPr>
      </w:pPr>
      <w:r w:rsidRPr="00EC4B3F">
        <w:rPr>
          <w:i/>
          <w:sz w:val="26"/>
          <w:szCs w:val="26"/>
        </w:rPr>
        <w:t xml:space="preserve">Dispõe sobre a retomada de treinamentos dos clubes de futebol profissional e sobre a abertura de clubes recreativos no Distrito Federal. O GOVERNADOR DO DISTRITO FEDERAL, no uso das atribuições que lhe conferem o art. </w:t>
      </w:r>
      <w:r w:rsidRPr="00EC4B3F">
        <w:rPr>
          <w:rFonts w:eastAsia="Times New Roman" w:cstheme="minorHAnsi"/>
          <w:i/>
          <w:color w:val="000000"/>
          <w:sz w:val="26"/>
          <w:szCs w:val="26"/>
          <w:bdr w:val="none" w:sz="0" w:space="0" w:color="auto" w:frame="1"/>
          <w:lang w:eastAsia="pt-BR"/>
        </w:rPr>
        <w:t>100, incisos VII e XXVI, da Lei Orgânica do Distrito Federal,</w:t>
      </w:r>
    </w:p>
    <w:p w:rsidR="00311AAA" w:rsidRDefault="00311AAA" w:rsidP="00311A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311AAA" w:rsidRPr="003F5659" w:rsidRDefault="00311AAA" w:rsidP="00311A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1F2BFA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pt-BR"/>
        </w:rPr>
        <w:t>DECRETA:</w:t>
      </w:r>
    </w:p>
    <w:p w:rsidR="00311AAA" w:rsidRDefault="00311AAA" w:rsidP="00311AAA">
      <w:pPr>
        <w:jc w:val="both"/>
        <w:rPr>
          <w:sz w:val="24"/>
          <w:szCs w:val="24"/>
        </w:rPr>
      </w:pP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O GOVERNADOR DO DISTRITO FEDERAL, no uso das atribuições que lhe conferem o art. 100, incisos VII e XXVI, da Lei Orgânica do Distrito Federal, DECRETA: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Art. 1º Fica autorizada a retomada de treinamentos dos Clubes de Futebol Profissional do Distrito Federal, nos termos deste Decreto.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Art. 2º Os Clubes de Futebol Profissional do Distrito Federal poderão retomar os treinamentos seguindo os seguintes protocolos: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I – os treinamentos só serão permitidos após todos os atletas e demais profissionais dos clubes serem submetidos a exames prévios de Covid-19;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II – a repetição dos testes deverá ser feita semanalmente; III - os treinos só deverão envolver atividades físicas individuais;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IV – os atletas e demais profissionais deverão respeitar o distanciamento mínimo de 2 metros;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V – o uso de máscaras é obrigatório, exceto para os atletas durante o treinamento;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VI – os profissionais com idade a partir de 60 anos ou portadores de doenças crônicas não devem participar dos treinamentos;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VII – os médicos, fisioterapeutas e demais profissionais de saúde deverão sempre usar equipamentos de proteção individual durante as atividades com os atletas;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lastRenderedPageBreak/>
        <w:t>VIII – deverá ser realizada aferição da temperatura corporal diariamente de todas as pessoas que ingressarem nas dependências do clube;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IX – quando da detecção de uma pessoa com febre ou da ocorrência de casos suspeitos de infecção pelo novo coronavírus, os pacientes deverão ser imediatamente isolados durante 14 dias, e deve ser realizado o monitoramento e a testagem das pessoas que tiveram contato próximo com o paciente, dentro e fora dos clubes, desde o início dos sintomas;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X - cada clube deverá manter um registro de casos suspeitos, testes realizados e diagnósticos confirmados com análise periódica das informações;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XI – fica vedada a presença de público durante o treinamento;</w:t>
      </w: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XII – os clubes deverão disponibilizar álcool em gel para todos os profissionais; XIII - os clubes deverão manter os banheiros e demais locais do clube higienizados e com suprimentos suficientes para possibilitar a higiene pessoal dos profissionais e demais frequentadores; XIV - fica vedado o funcionamento dos bebedouros.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0F3C69">
        <w:rPr>
          <w:b/>
          <w:sz w:val="28"/>
          <w:szCs w:val="28"/>
          <w:highlight w:val="lightGray"/>
        </w:rPr>
        <w:t>Art. 3º</w:t>
      </w:r>
      <w:r w:rsidRPr="001641CE">
        <w:rPr>
          <w:b/>
          <w:sz w:val="28"/>
          <w:szCs w:val="28"/>
        </w:rPr>
        <w:t xml:space="preserve"> Fica autorizado o funcionamento dos clubes recreativos, no âmbito do Distrito Federal, </w:t>
      </w:r>
      <w:r w:rsidRPr="000F3C69">
        <w:rPr>
          <w:b/>
          <w:sz w:val="28"/>
          <w:szCs w:val="28"/>
          <w:highlight w:val="lightGray"/>
        </w:rPr>
        <w:t>observando todos os protocolos e medidas de segurança recomendados pelas autoridades sanitárias</w:t>
      </w:r>
      <w:r w:rsidRPr="001641CE">
        <w:rPr>
          <w:b/>
          <w:sz w:val="28"/>
          <w:szCs w:val="28"/>
        </w:rPr>
        <w:t>, inclusive: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 – a utilização de equipamentos de proteção individual, a serem fornecidos pelo estabelecimento, por todos os empregados, colaboradores, terceirizados e prestadores de serviço;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II – a disponibilização de álcool em gel 70% a todos os clientes e frequentadores;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III – a manutenção dos banheiros e demais locais do estabelecimento higienizados e com suprimentos suficientes para possibilitar a higiene pessoal dos empregados, colaboradores, terceirizados, prestadores de serviço e frequentadores;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IV – a utilização de máscaras de proteção facial conforme o disposto na Lei nº 6.559, de 23 de abril de 2020, e no Decreto nº 40.648, de 23 de abril de 2020;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lastRenderedPageBreak/>
        <w:t>V – a aferição da temperatura dos frequentadores; VI – a frequente higienização das mesas e cadeiras de uso coletivo, que devem ser dispostas a uma distância de dois metros umas das outras;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VII – a manutenção do distanciamento mínimo de 2 metros entre as pessoas.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1º Fica vedada a prática de quaisquer esportes coletivos, bem como a utilização de áreas coletivas, tais como piscinas, churrasqueiras, academias, saunas e afins;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2º Fica vedada a utilização de espaços para a realização de piqueniques ou outras atividades que gerem aglomeração;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3º Fica proibido o funcionamento de bares e restaurantes, exceto para venda e consumo de bebida não alcoólica.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4º Fica proibido o funcionamento dos bebedouros.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Art. 4º As pessoas físicas e jurídicas deverão sujeitar-se ao cumprimento das medidas previstas neste Decreto, sob pena de multa, interdição e demais sanções administrativas e penais, nos termos previstos em leis e Decretos que regem a matéria.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1º A inobservância dos protocolos e das medidas de segurança recomendados pelas autoridades sanitárias previstas neste Decreto, sujeita o infrator, cumulativamente: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 - às penas previstas no art. 10, da Lei federal nº 6.437, de 20 de agosto de 1977;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II - à incidência de crime de infração de medida sanitária preventiva de que trata o art. 268, do Código Penal;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III - à suspensão do alvará de funcionamento, enquanto perdurar o estado de calamidade pública gerado pela pandemia de COVID-19;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lastRenderedPageBreak/>
        <w:t>IV – à interdição total ou parcial do estabelecimento ou atividade pelos órgãos de fiscalização.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2º Compete à Secretaria de Estado de Proteção da Ordem Urbanística do Distrito Federal - DF LEGAL e à Secretaria de Estado de Esporte e Lazer do Distrito Federal a fiscalização das disposições deste Decreto, em conjunto com a atuação das fiscalizações tributária, de defesa do consumidor, da vigilância sanitária e das forças policiais do Distrito Federal.</w:t>
      </w:r>
    </w:p>
    <w:p w:rsidR="00311AAA" w:rsidRPr="001641CE" w:rsidRDefault="00311AAA" w:rsidP="00311AAA">
      <w:pPr>
        <w:jc w:val="both"/>
        <w:rPr>
          <w:b/>
          <w:sz w:val="28"/>
          <w:szCs w:val="28"/>
        </w:rPr>
      </w:pPr>
      <w:r w:rsidRPr="001641CE">
        <w:rPr>
          <w:b/>
          <w:sz w:val="28"/>
          <w:szCs w:val="28"/>
        </w:rPr>
        <w:t>§ 3º As penas referidas neste artigo deverão ser aplicadas tanto aos clubes quanto às pessoas físicas que descumprirem as regras.</w:t>
      </w:r>
    </w:p>
    <w:p w:rsidR="00311AAA" w:rsidRDefault="00311AAA" w:rsidP="00311AAA">
      <w:pPr>
        <w:spacing w:after="0"/>
        <w:jc w:val="both"/>
        <w:rPr>
          <w:sz w:val="24"/>
          <w:szCs w:val="24"/>
        </w:rPr>
      </w:pPr>
      <w:r w:rsidRPr="001641CE">
        <w:rPr>
          <w:sz w:val="24"/>
          <w:szCs w:val="24"/>
        </w:rPr>
        <w:t>Art. 5º Este Decreto entra em vigor na data de sua publicação.</w:t>
      </w:r>
    </w:p>
    <w:p w:rsidR="00311AAA" w:rsidRPr="001641CE" w:rsidRDefault="00311AAA" w:rsidP="00311AAA">
      <w:pPr>
        <w:spacing w:after="0"/>
        <w:jc w:val="both"/>
        <w:rPr>
          <w:sz w:val="24"/>
          <w:szCs w:val="24"/>
        </w:rPr>
      </w:pPr>
    </w:p>
    <w:p w:rsidR="00311AAA" w:rsidRPr="001F2BFA" w:rsidRDefault="00311AAA" w:rsidP="00311AAA">
      <w:pPr>
        <w:jc w:val="both"/>
        <w:rPr>
          <w:sz w:val="24"/>
          <w:szCs w:val="24"/>
        </w:rPr>
      </w:pPr>
      <w:r w:rsidRPr="001F2BFA">
        <w:rPr>
          <w:sz w:val="24"/>
          <w:szCs w:val="24"/>
        </w:rPr>
        <w:t>Art. 6º Fica revogado o inciso VIII, do art. 3º, do Decreto nº 40.817, de 22 de maio de 2020.</w:t>
      </w:r>
    </w:p>
    <w:p w:rsidR="00311AAA" w:rsidRPr="00447093" w:rsidRDefault="00311AAA" w:rsidP="00311AAA">
      <w:pPr>
        <w:jc w:val="center"/>
        <w:rPr>
          <w:b/>
          <w:sz w:val="24"/>
          <w:szCs w:val="24"/>
        </w:rPr>
      </w:pPr>
      <w:r w:rsidRPr="00447093">
        <w:rPr>
          <w:b/>
          <w:sz w:val="24"/>
          <w:szCs w:val="24"/>
        </w:rPr>
        <w:t>Brasília, 26 de junho de 2020. 132º da República e 61º de Brasília</w:t>
      </w:r>
    </w:p>
    <w:p w:rsidR="00145302" w:rsidRPr="00447093" w:rsidRDefault="00311AAA" w:rsidP="00447093">
      <w:pPr>
        <w:jc w:val="center"/>
        <w:rPr>
          <w:b/>
          <w:sz w:val="24"/>
          <w:szCs w:val="24"/>
        </w:rPr>
      </w:pPr>
      <w:r w:rsidRPr="00447093">
        <w:rPr>
          <w:b/>
          <w:sz w:val="24"/>
          <w:szCs w:val="24"/>
        </w:rPr>
        <w:t>IBANEIS ROCHA</w:t>
      </w:r>
    </w:p>
    <w:sectPr w:rsidR="00145302" w:rsidRPr="00447093" w:rsidSect="004F0DAE">
      <w:headerReference w:type="default" r:id="rId11"/>
      <w:footerReference w:type="default" r:id="rId12"/>
      <w:pgSz w:w="11906" w:h="16838"/>
      <w:pgMar w:top="1588" w:right="1440" w:bottom="567" w:left="1701" w:header="720" w:footer="86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B6" w:rsidRDefault="00B25CB6">
      <w:pPr>
        <w:spacing w:after="0" w:line="240" w:lineRule="auto"/>
      </w:pPr>
      <w:r>
        <w:separator/>
      </w:r>
    </w:p>
  </w:endnote>
  <w:endnote w:type="continuationSeparator" w:id="0">
    <w:p w:rsidR="00B25CB6" w:rsidRDefault="00B2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306913"/>
      <w:docPartObj>
        <w:docPartGallery w:val="Page Numbers (Bottom of Page)"/>
        <w:docPartUnique/>
      </w:docPartObj>
    </w:sdtPr>
    <w:sdtContent>
      <w:p w:rsidR="00447093" w:rsidRDefault="00447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DAE" w:rsidRPr="004F0DAE">
          <w:rPr>
            <w:noProof/>
            <w:lang w:val="pt-BR"/>
          </w:rPr>
          <w:t>4</w:t>
        </w:r>
        <w:r>
          <w:fldChar w:fldCharType="end"/>
        </w:r>
      </w:p>
    </w:sdtContent>
  </w:sdt>
  <w:p w:rsidR="00145302" w:rsidRDefault="00145302">
    <w:pPr>
      <w:pStyle w:val="Rodap"/>
      <w:spacing w:before="20" w:after="20"/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B6" w:rsidRDefault="00B25CB6">
      <w:pPr>
        <w:spacing w:after="0" w:line="240" w:lineRule="auto"/>
      </w:pPr>
      <w:r>
        <w:separator/>
      </w:r>
    </w:p>
  </w:footnote>
  <w:footnote w:type="continuationSeparator" w:id="0">
    <w:p w:rsidR="00B25CB6" w:rsidRDefault="00B25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02" w:rsidRDefault="0068091E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4" behindDoc="1" locked="0" layoutInCell="1" allowOverlap="1" wp14:anchorId="435E3DA3">
              <wp:simplePos x="0" y="0"/>
              <wp:positionH relativeFrom="page">
                <wp:posOffset>8310245</wp:posOffset>
              </wp:positionH>
              <wp:positionV relativeFrom="page">
                <wp:posOffset>3817620</wp:posOffset>
              </wp:positionV>
              <wp:extent cx="10211435" cy="3436620"/>
              <wp:effectExtent l="0" t="0" r="1270" b="0"/>
              <wp:wrapNone/>
              <wp:docPr id="3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0680" cy="3435840"/>
                        <a:chOff x="0" y="0"/>
                        <a:chExt cx="0" cy="0"/>
                      </a:xfrm>
                    </wpg:grpSpPr>
                    <wps:wsp>
                      <wps:cNvPr id="4" name="Forma livre 4"/>
                      <wps:cNvSpPr/>
                      <wps:spPr>
                        <a:xfrm rot="10800000">
                          <a:off x="232560" y="0"/>
                          <a:ext cx="7779960" cy="2338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Forma livre 5"/>
                      <wps:cNvSpPr/>
                      <wps:spPr>
                        <a:xfrm rot="10800000">
                          <a:off x="0" y="363960"/>
                          <a:ext cx="7779960" cy="307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Forma livre 6"/>
                      <wps:cNvSpPr/>
                      <wps:spPr>
                        <a:xfrm rot="10800000">
                          <a:off x="2430720" y="1613520"/>
                          <a:ext cx="7779960" cy="106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180FA4" id="Grupo 12" o:spid="_x0000_s1026" style="position:absolute;margin-left:654.35pt;margin-top:300.6pt;width:804.05pt;height:270.6pt;z-index:-503316476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">
              <v:shape id="Forma livre 4" o:spid="_x0000_s1027" style="position:absolute;left:232560;width:7779960;height:2338560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c4sMA&#10;AADaAAAADwAAAGRycy9kb3ducmV2LnhtbESP0WrCQBRE3wv+w3KFvulGsVJiVlEhYksfGvUDLtmb&#10;bDB7N2RXTfv13UKhj8PMnGGyzWBbcafeN44VzKYJCOLS6YZrBZdzPnkF4QOyxtYxKfgiD5v16CnD&#10;VLsHF3Q/hVpECPsUFZgQulRKXxqy6KeuI45e5XqLIcq+lrrHR4TbVs6TZCktNhwXDHa0N1ReTzer&#10;oJDVHHfvb58mfzleiiL/OHx3pVLP42G7AhFoCP/hv/ZRK1jA75V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Kc4sMAAADaAAAADwAAAAAAAAAAAAAAAACYAgAAZHJzL2Rv&#10;d25yZXYueG1sUEsFBgAAAAAEAAQA9QAAAIgDAAAAAA==&#10;" path="m,260c,,,,,,455,,455,,455,,14,,,260,,260xe" fillcolor="#4b1919 [3204]" stroked="f">
                <v:path arrowok="t"/>
              </v:shape>
              <v:shape id="Forma livre 5" o:spid="_x0000_s1028" style="position:absolute;top:363960;width:7779960;height:3072240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qJMQA&#10;AADaAAAADwAAAGRycy9kb3ducmV2LnhtbESPQWvCQBSE74L/YXmCN92kVJNG12CrBY9tag/eHtnX&#10;JDX7NmRXTf99tyD0OMzMN8w6H0wrrtS7xrKCeB6BIC6tbrhScPx4naUgnEfW2FomBT/kIN+MR2vM&#10;tL3xO10LX4kAYZehgtr7LpPSlTUZdHPbEQfvy/YGfZB9JXWPtwA3rXyIoqU02HBYqLGjl5rKc3Ex&#10;Cro4OS3T793j5zMmlyeT7JPq7ajUdDJsVyA8Df4/fG8ftIIF/F0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6iTEAAAA2gAAAA8AAAAAAAAAAAAAAAAAmAIAAGRycy9k&#10;b3ducmV2LnhtbFBLBQYAAAAABAAEAPUAAACJAwAAAAA=&#10;" path="m,260v,-5,,-5,,-5c,114,114,,255,,455,,455,,455,,14,,,260,,260xe" fillcolor="#ffd966 [3205]" stroked="f">
                <v:path arrowok="t"/>
              </v:shape>
              <v:shape id="Forma livre 6" o:spid="_x0000_s1029" style="position:absolute;left:2430720;top:1613520;width:7779960;height:1068120;rotation:180;visibility:visible;mso-wrap-style:square;v-text-anchor:top" coordsize="7779656,1364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v7r0A&#10;AADaAAAADwAAAGRycy9kb3ducmV2LnhtbESPwQrCMBBE74L/EFbwpqkKotUoWhG8qgWvS7O21WZT&#10;mqj1740geBxm5g2zXLemEk9qXGlZwWgYgSDOrC45V5Ce94MZCOeRNVaWScGbHKxX3c4SY21ffKTn&#10;yeciQNjFqKDwvo6ldFlBBt3Q1sTBu9rGoA+yyaVu8BXgppLjKJpKgyWHhQJrSgrK7qeHUTA+mq2b&#10;jPQuTS7zx53mtyyZ7JTq99rNAoSn1v/Dv/ZBK5jC90q4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Lcv7r0AAADaAAAADwAAAAAAAAAAAAAAAACYAgAAZHJzL2Rvd25yZXYu&#10;eG1sUEsFBgAAAAAEAAQA9QAAAIIDAAAAAA==&#10;" path="m7779656,1364203l,,7779656,r,1364203xe" fillcolor="#85cdc1 [3206]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02"/>
    <w:rsid w:val="000357BB"/>
    <w:rsid w:val="00145302"/>
    <w:rsid w:val="00311AAA"/>
    <w:rsid w:val="00447093"/>
    <w:rsid w:val="004F0DAE"/>
    <w:rsid w:val="0060759F"/>
    <w:rsid w:val="0062393F"/>
    <w:rsid w:val="0068091E"/>
    <w:rsid w:val="00B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05D27-2C0D-46EA-B509-427AFB89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2" w:themeShade="BF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FD2"/>
    <w:pPr>
      <w:spacing w:after="300" w:line="276" w:lineRule="auto"/>
    </w:pPr>
    <w:rPr>
      <w:rFonts w:ascii="Arial" w:eastAsia="SimHei" w:hAnsi="Arial" w:cs="Arial"/>
      <w:color w:val="auto"/>
      <w:sz w:val="22"/>
    </w:rPr>
  </w:style>
  <w:style w:type="paragraph" w:styleId="Ttulo1">
    <w:name w:val="heading 1"/>
    <w:basedOn w:val="Normal"/>
    <w:next w:val="Normal"/>
    <w:link w:val="Ttulo1Char"/>
    <w:uiPriority w:val="9"/>
    <w:semiHidden/>
    <w:qFormat/>
    <w:rsid w:val="00B73FD2"/>
    <w:pPr>
      <w:keepNext/>
      <w:keepLines/>
      <w:spacing w:before="480" w:after="0"/>
      <w:outlineLvl w:val="0"/>
    </w:pPr>
    <w:rPr>
      <w:rFonts w:eastAsiaTheme="majorEastAsia"/>
      <w:b/>
      <w:bCs/>
      <w:color w:val="B38600" w:themeColor="accent2" w:themeShade="8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B73FD2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FD2"/>
    <w:pPr>
      <w:keepNext/>
      <w:keepLines/>
      <w:spacing w:before="40" w:after="0"/>
      <w:outlineLvl w:val="2"/>
    </w:pPr>
    <w:rPr>
      <w:rFonts w:eastAsiaTheme="majorEastAsia"/>
      <w:color w:val="250C0C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FD2"/>
    <w:pPr>
      <w:keepNext/>
      <w:keepLines/>
      <w:spacing w:before="40" w:after="0"/>
      <w:outlineLvl w:val="3"/>
    </w:pPr>
    <w:rPr>
      <w:rFonts w:eastAsiaTheme="majorEastAsia"/>
      <w:i/>
      <w:iCs/>
      <w:color w:val="381212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FD2"/>
    <w:pPr>
      <w:keepNext/>
      <w:keepLines/>
      <w:spacing w:before="40" w:after="0"/>
      <w:outlineLvl w:val="4"/>
    </w:pPr>
    <w:rPr>
      <w:rFonts w:eastAsiaTheme="majorEastAsia"/>
      <w:color w:val="381212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FD2"/>
    <w:pPr>
      <w:keepNext/>
      <w:keepLines/>
      <w:spacing w:before="40" w:after="0"/>
      <w:outlineLvl w:val="5"/>
    </w:pPr>
    <w:rPr>
      <w:rFonts w:eastAsiaTheme="majorEastAsia"/>
      <w:color w:val="250C0C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FD2"/>
    <w:pPr>
      <w:keepNext/>
      <w:keepLines/>
      <w:spacing w:before="40" w:after="0"/>
      <w:outlineLvl w:val="6"/>
    </w:pPr>
    <w:rPr>
      <w:rFonts w:eastAsiaTheme="majorEastAsia"/>
      <w:i/>
      <w:iCs/>
      <w:color w:val="250C0C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FD2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FD2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RodapChar">
    <w:name w:val="Rodapé Char"/>
    <w:basedOn w:val="Fontepargpadro"/>
    <w:link w:val="Rodap"/>
    <w:uiPriority w:val="99"/>
    <w:qFormat/>
    <w:rsid w:val="00B73FD2"/>
    <w:rPr>
      <w:rFonts w:ascii="Arial" w:hAnsi="Arial" w:cs="Arial"/>
      <w:color w:val="B38600" w:themeColor="accent2" w:themeShade="80"/>
    </w:rPr>
  </w:style>
  <w:style w:type="character" w:styleId="TextodoEspaoReservado">
    <w:name w:val="Placeholder Text"/>
    <w:basedOn w:val="Fontepargpadro"/>
    <w:uiPriority w:val="99"/>
    <w:semiHidden/>
    <w:qFormat/>
    <w:rsid w:val="00B73FD2"/>
    <w:rPr>
      <w:rFonts w:ascii="Arial" w:hAnsi="Arial" w:cs="Arial"/>
      <w:color w:val="BFBFBF" w:themeColor="accent5" w:themeShade="BF"/>
      <w:sz w:val="22"/>
    </w:rPr>
  </w:style>
  <w:style w:type="character" w:customStyle="1" w:styleId="DataChar">
    <w:name w:val="Data Char"/>
    <w:basedOn w:val="Fontepargpadro"/>
    <w:link w:val="Data"/>
    <w:uiPriority w:val="4"/>
    <w:qFormat/>
    <w:rsid w:val="00B73FD2"/>
    <w:rPr>
      <w:rFonts w:ascii="Arial" w:hAnsi="Arial" w:cs="Arial"/>
      <w:color w:val="auto"/>
    </w:rPr>
  </w:style>
  <w:style w:type="character" w:customStyle="1" w:styleId="EncerramentoChar">
    <w:name w:val="Encerramento Char"/>
    <w:basedOn w:val="Fontepargpadro"/>
    <w:link w:val="Encerramento"/>
    <w:uiPriority w:val="6"/>
    <w:qFormat/>
    <w:rsid w:val="00B73FD2"/>
    <w:rPr>
      <w:rFonts w:ascii="Arial" w:hAnsi="Arial" w:cs="Arial"/>
      <w:color w:val="auto"/>
    </w:rPr>
  </w:style>
  <w:style w:type="character" w:customStyle="1" w:styleId="Ttulo1Char">
    <w:name w:val="Título 1 Char"/>
    <w:basedOn w:val="Fontepargpadro"/>
    <w:link w:val="Ttulo1"/>
    <w:uiPriority w:val="9"/>
    <w:semiHidden/>
    <w:qFormat/>
    <w:rsid w:val="00B73FD2"/>
    <w:rPr>
      <w:rFonts w:ascii="Arial" w:eastAsiaTheme="majorEastAsia" w:hAnsi="Arial" w:cs="Arial"/>
      <w:b/>
      <w:bCs/>
      <w:color w:val="B38600" w:themeColor="accent2" w:themeShade="8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73FD2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3FD2"/>
    <w:rPr>
      <w:rFonts w:ascii="Segoe UI" w:hAnsi="Segoe UI" w:cs="Segoe UI"/>
      <w:color w:val="auto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B73FD2"/>
    <w:rPr>
      <w:rFonts w:ascii="Arial" w:hAnsi="Arial" w:cs="Arial"/>
      <w:color w:val="auto"/>
      <w:szCs w:val="16"/>
    </w:rPr>
  </w:style>
  <w:style w:type="character" w:customStyle="1" w:styleId="PrimeirorecuodecorpodetextoChar">
    <w:name w:val="Primeiro recuo de corpo de texto Char"/>
    <w:basedOn w:val="CorpodetextoChar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B73FD2"/>
    <w:rPr>
      <w:rFonts w:ascii="Arial" w:hAnsi="Arial" w:cs="Arial"/>
      <w:color w:val="auto"/>
      <w:szCs w:val="16"/>
    </w:rPr>
  </w:style>
  <w:style w:type="character" w:styleId="TtulodoLivro">
    <w:name w:val="Book Title"/>
    <w:basedOn w:val="Fontepargpadro"/>
    <w:uiPriority w:val="33"/>
    <w:semiHidden/>
    <w:qFormat/>
    <w:rsid w:val="00B73FD2"/>
    <w:rPr>
      <w:rFonts w:ascii="Arial" w:hAnsi="Arial" w:cs="Arial"/>
      <w:b/>
      <w:bCs/>
      <w:i/>
      <w:iCs/>
      <w:spacing w:val="5"/>
      <w:sz w:val="22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73FD2"/>
    <w:rPr>
      <w:rFonts w:ascii="Arial" w:hAnsi="Arial" w:cs="Arial"/>
      <w:sz w:val="22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73FD2"/>
    <w:rPr>
      <w:rFonts w:ascii="Arial" w:hAnsi="Arial" w:cs="Arial"/>
      <w:b/>
      <w:bCs/>
      <w:color w:val="auto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B73FD2"/>
    <w:rPr>
      <w:rFonts w:ascii="Segoe UI" w:hAnsi="Segoe UI" w:cs="Segoe UI"/>
      <w:color w:val="auto"/>
      <w:szCs w:val="16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qFormat/>
    <w:rsid w:val="00B73FD2"/>
    <w:rPr>
      <w:rFonts w:ascii="Arial" w:hAnsi="Arial" w:cs="Arial"/>
      <w:color w:val="auto"/>
    </w:rPr>
  </w:style>
  <w:style w:type="character" w:styleId="nfase">
    <w:name w:val="Emphasis"/>
    <w:basedOn w:val="Fontepargpadro"/>
    <w:uiPriority w:val="20"/>
    <w:semiHidden/>
    <w:qFormat/>
    <w:rsid w:val="00B73FD2"/>
    <w:rPr>
      <w:rFonts w:ascii="Arial" w:hAnsi="Arial" w:cs="Arial"/>
      <w:i/>
      <w:iCs/>
      <w:sz w:val="22"/>
    </w:rPr>
  </w:style>
  <w:style w:type="character" w:customStyle="1" w:styleId="ncoradanotafinal">
    <w:name w:val="Âncora da nota final"/>
    <w:rPr>
      <w:rFonts w:ascii="Arial" w:hAnsi="Arial" w:cs="Arial"/>
      <w:sz w:val="22"/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B73FD2"/>
    <w:rPr>
      <w:rFonts w:ascii="Arial" w:hAnsi="Arial" w:cs="Arial"/>
      <w:sz w:val="22"/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LigaodeInternetvisitada">
    <w:name w:val="Ligação de Internet visitada"/>
    <w:basedOn w:val="Fontepargpadro"/>
    <w:uiPriority w:val="99"/>
    <w:semiHidden/>
    <w:unhideWhenUsed/>
    <w:rsid w:val="00B73FD2"/>
    <w:rPr>
      <w:rFonts w:ascii="Arial" w:hAnsi="Arial" w:cs="Arial"/>
      <w:color w:val="B38600" w:themeColor="accent2" w:themeShade="80"/>
      <w:sz w:val="22"/>
      <w:u w:val="single"/>
    </w:rPr>
  </w:style>
  <w:style w:type="character" w:customStyle="1" w:styleId="ncoradanotaderodap">
    <w:name w:val="Âncora da nota de rodapé"/>
    <w:rPr>
      <w:rFonts w:ascii="Arial" w:hAnsi="Arial" w:cs="Arial"/>
      <w:sz w:val="22"/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B73FD2"/>
    <w:rPr>
      <w:rFonts w:ascii="Arial" w:hAnsi="Arial" w:cs="Arial"/>
      <w:sz w:val="22"/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B73FD2"/>
    <w:rPr>
      <w:rFonts w:ascii="Arial" w:hAnsi="Arial" w:cs="Arial"/>
      <w:color w:val="auto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73FD2"/>
    <w:rPr>
      <w:rFonts w:ascii="Arial" w:eastAsiaTheme="majorEastAsia" w:hAnsi="Arial" w:cs="Arial"/>
      <w:color w:val="250C0C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73FD2"/>
    <w:rPr>
      <w:rFonts w:ascii="Arial" w:eastAsiaTheme="majorEastAsia" w:hAnsi="Arial" w:cs="Arial"/>
      <w:i/>
      <w:iCs/>
      <w:color w:val="381212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73FD2"/>
    <w:rPr>
      <w:rFonts w:ascii="Arial" w:eastAsiaTheme="majorEastAsia" w:hAnsi="Arial" w:cs="Arial"/>
      <w:color w:val="381212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73FD2"/>
    <w:rPr>
      <w:rFonts w:ascii="Arial" w:eastAsiaTheme="majorEastAsia" w:hAnsi="Arial" w:cs="Arial"/>
      <w:color w:val="250C0C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73FD2"/>
    <w:rPr>
      <w:rFonts w:ascii="Arial" w:eastAsiaTheme="majorEastAsia" w:hAnsi="Arial" w:cs="Arial"/>
      <w:i/>
      <w:iCs/>
      <w:color w:val="250C0C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73FD2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73FD2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qFormat/>
    <w:rsid w:val="00B73FD2"/>
    <w:rPr>
      <w:rFonts w:ascii="Arial" w:hAnsi="Arial" w:cs="Arial"/>
      <w:sz w:val="22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qFormat/>
    <w:rsid w:val="00B73FD2"/>
    <w:rPr>
      <w:rFonts w:ascii="Arial" w:hAnsi="Arial" w:cs="Arial"/>
      <w:i/>
      <w:iCs/>
      <w:color w:val="auto"/>
    </w:rPr>
  </w:style>
  <w:style w:type="character" w:styleId="CitaoHTML">
    <w:name w:val="HTML Cite"/>
    <w:basedOn w:val="Fontepargpadro"/>
    <w:uiPriority w:val="99"/>
    <w:semiHidden/>
    <w:unhideWhenUsed/>
    <w:qFormat/>
    <w:rsid w:val="00B73FD2"/>
    <w:rPr>
      <w:rFonts w:ascii="Arial" w:hAnsi="Arial" w:cs="Arial"/>
      <w:i/>
      <w:iCs/>
      <w:sz w:val="22"/>
    </w:rPr>
  </w:style>
  <w:style w:type="character" w:styleId="CdigoHTML">
    <w:name w:val="HTML Code"/>
    <w:basedOn w:val="Fontepargpadro"/>
    <w:uiPriority w:val="99"/>
    <w:semiHidden/>
    <w:unhideWhenUsed/>
    <w:qFormat/>
    <w:rsid w:val="00B73FD2"/>
    <w:rPr>
      <w:rFonts w:ascii="Consolas" w:hAnsi="Consolas" w:cs="Arial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qFormat/>
    <w:rsid w:val="00B73FD2"/>
    <w:rPr>
      <w:rFonts w:ascii="Arial" w:hAnsi="Arial" w:cs="Arial"/>
      <w:i/>
      <w:iCs/>
      <w:sz w:val="22"/>
    </w:rPr>
  </w:style>
  <w:style w:type="character" w:styleId="TecladoHTML">
    <w:name w:val="HTML Keyboard"/>
    <w:basedOn w:val="Fontepargpadro"/>
    <w:uiPriority w:val="99"/>
    <w:semiHidden/>
    <w:unhideWhenUsed/>
    <w:qFormat/>
    <w:rsid w:val="00B73FD2"/>
    <w:rPr>
      <w:rFonts w:ascii="Consolas" w:hAnsi="Consolas" w:cs="Arial"/>
      <w:sz w:val="22"/>
      <w:szCs w:val="2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B73FD2"/>
    <w:rPr>
      <w:rFonts w:ascii="Consolas" w:hAnsi="Consolas" w:cs="Arial"/>
      <w:color w:val="auto"/>
    </w:rPr>
  </w:style>
  <w:style w:type="character" w:styleId="ExemploHTML">
    <w:name w:val="HTML Sample"/>
    <w:basedOn w:val="Fontepargpadro"/>
    <w:uiPriority w:val="99"/>
    <w:semiHidden/>
    <w:unhideWhenUsed/>
    <w:qFormat/>
    <w:rsid w:val="00B73FD2"/>
    <w:rPr>
      <w:rFonts w:ascii="Consolas" w:hAnsi="Consolas" w:cs="Arial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qFormat/>
    <w:rsid w:val="00B73FD2"/>
    <w:rPr>
      <w:rFonts w:ascii="Consolas" w:hAnsi="Consolas" w:cs="Arial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qFormat/>
    <w:rsid w:val="00B73FD2"/>
    <w:rPr>
      <w:rFonts w:ascii="Arial" w:hAnsi="Arial" w:cs="Arial"/>
      <w:i/>
      <w:iCs/>
      <w:sz w:val="22"/>
    </w:rPr>
  </w:style>
  <w:style w:type="character" w:customStyle="1" w:styleId="LigaodeInternet">
    <w:name w:val="Ligação de Internet"/>
    <w:basedOn w:val="Fontepargpadro"/>
    <w:unhideWhenUsed/>
    <w:rsid w:val="00B73FD2"/>
    <w:rPr>
      <w:rFonts w:ascii="Arial" w:hAnsi="Arial" w:cs="Arial"/>
      <w:color w:val="1D1C1C" w:themeColor="accent4" w:themeShade="80"/>
      <w:sz w:val="22"/>
      <w:u w:val="single"/>
    </w:rPr>
  </w:style>
  <w:style w:type="character" w:styleId="nfaseIntensa">
    <w:name w:val="Intense Emphasis"/>
    <w:basedOn w:val="Fontepargpadro"/>
    <w:uiPriority w:val="21"/>
    <w:semiHidden/>
    <w:qFormat/>
    <w:rsid w:val="00B73FD2"/>
    <w:rPr>
      <w:rFonts w:ascii="Arial" w:hAnsi="Arial" w:cs="Arial"/>
      <w:i/>
      <w:iCs/>
      <w:color w:val="381212" w:themeColor="accent1" w:themeShade="BF"/>
      <w:sz w:val="2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qFormat/>
    <w:rsid w:val="00B73FD2"/>
    <w:rPr>
      <w:rFonts w:ascii="Arial" w:hAnsi="Arial" w:cs="Arial"/>
      <w:i/>
      <w:iCs/>
      <w:color w:val="381212" w:themeColor="accent1" w:themeShade="BF"/>
    </w:rPr>
  </w:style>
  <w:style w:type="character" w:styleId="RefernciaIntensa">
    <w:name w:val="Intense Reference"/>
    <w:basedOn w:val="Fontepargpadro"/>
    <w:uiPriority w:val="32"/>
    <w:semiHidden/>
    <w:qFormat/>
    <w:rsid w:val="00B73FD2"/>
    <w:rPr>
      <w:rFonts w:ascii="Arial" w:hAnsi="Arial" w:cs="Arial"/>
      <w:b/>
      <w:bCs/>
      <w:smallCaps/>
      <w:color w:val="381212" w:themeColor="accent1" w:themeShade="BF"/>
      <w:spacing w:val="5"/>
      <w:sz w:val="22"/>
    </w:rPr>
  </w:style>
  <w:style w:type="character" w:styleId="Nmerodelinha">
    <w:name w:val="line number"/>
    <w:basedOn w:val="Fontepargpadro"/>
    <w:uiPriority w:val="99"/>
    <w:semiHidden/>
    <w:unhideWhenUsed/>
    <w:qFormat/>
    <w:rsid w:val="00B73FD2"/>
    <w:rPr>
      <w:rFonts w:ascii="Arial" w:hAnsi="Arial" w:cs="Arial"/>
      <w:sz w:val="22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qFormat/>
    <w:rsid w:val="00B73FD2"/>
    <w:rPr>
      <w:rFonts w:ascii="Consolas" w:hAnsi="Consolas" w:cs="Arial"/>
      <w:kern w:val="2"/>
      <w14:ligatures w14:val="standardContextual"/>
      <w14:numForm w14:val="oldStyle"/>
      <w14:numSpacing w14:val="proportional"/>
      <w14:cntxtAlts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qFormat/>
    <w:rsid w:val="00B73FD2"/>
    <w:rPr>
      <w:rFonts w:ascii="Arial" w:eastAsiaTheme="majorEastAsia" w:hAnsi="Arial" w:cs="Arial"/>
      <w:color w:val="000000"/>
      <w:sz w:val="24"/>
      <w:szCs w:val="24"/>
      <w:shd w:val="clear" w:color="auto" w:fill="CCCCCC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qFormat/>
    <w:rsid w:val="00B73FD2"/>
    <w:rPr>
      <w:rFonts w:ascii="Arial" w:hAnsi="Arial" w:cs="Arial"/>
      <w:color w:val="auto"/>
    </w:rPr>
  </w:style>
  <w:style w:type="character" w:styleId="Nmerodepgina">
    <w:name w:val="page number"/>
    <w:basedOn w:val="Fontepargpadro"/>
    <w:uiPriority w:val="99"/>
    <w:semiHidden/>
    <w:unhideWhenUsed/>
    <w:qFormat/>
    <w:rsid w:val="00B73FD2"/>
    <w:rPr>
      <w:rFonts w:ascii="Arial" w:hAnsi="Arial" w:cs="Arial"/>
      <w:sz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B73FD2"/>
    <w:rPr>
      <w:rFonts w:ascii="Consolas" w:hAnsi="Consolas" w:cs="Arial"/>
      <w:color w:val="auto"/>
      <w:szCs w:val="21"/>
    </w:rPr>
  </w:style>
  <w:style w:type="character" w:customStyle="1" w:styleId="CitaoChar">
    <w:name w:val="Citação Char"/>
    <w:basedOn w:val="Fontepargpadro"/>
    <w:link w:val="Citao"/>
    <w:uiPriority w:val="29"/>
    <w:semiHidden/>
    <w:qFormat/>
    <w:rsid w:val="00B73FD2"/>
    <w:rPr>
      <w:rFonts w:ascii="Arial" w:hAnsi="Arial" w:cs="Arial"/>
      <w:i/>
      <w:iCs/>
      <w:color w:val="404040" w:themeColor="text1" w:themeTint="BF"/>
    </w:rPr>
  </w:style>
  <w:style w:type="character" w:customStyle="1" w:styleId="SaudaoChar">
    <w:name w:val="Saudação Char"/>
    <w:basedOn w:val="Fontepargpadro"/>
    <w:link w:val="Saudao"/>
    <w:uiPriority w:val="5"/>
    <w:qFormat/>
    <w:rsid w:val="00B73FD2"/>
    <w:rPr>
      <w:rFonts w:ascii="Arial" w:hAnsi="Arial" w:cs="Arial"/>
      <w:color w:val="auto"/>
    </w:rPr>
  </w:style>
  <w:style w:type="character" w:customStyle="1" w:styleId="AssinaturaChar">
    <w:name w:val="Assinatura Char"/>
    <w:basedOn w:val="Fontepargpadro"/>
    <w:link w:val="Assinatura"/>
    <w:uiPriority w:val="7"/>
    <w:qFormat/>
    <w:rsid w:val="00B73FD2"/>
    <w:rPr>
      <w:rFonts w:ascii="Arial" w:hAnsi="Arial" w:cs="Arial"/>
      <w:color w:val="auto"/>
    </w:rPr>
  </w:style>
  <w:style w:type="character" w:styleId="Forte">
    <w:name w:val="Strong"/>
    <w:basedOn w:val="Fontepargpadro"/>
    <w:uiPriority w:val="19"/>
    <w:semiHidden/>
    <w:qFormat/>
    <w:rsid w:val="00B73FD2"/>
    <w:rPr>
      <w:rFonts w:ascii="Arial" w:hAnsi="Arial" w:cs="Arial"/>
      <w:b/>
      <w:bCs/>
      <w:sz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qFormat/>
    <w:rsid w:val="00B73FD2"/>
    <w:rPr>
      <w:rFonts w:ascii="Arial" w:hAnsi="Arial" w:cs="Arial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qFormat/>
    <w:rsid w:val="00B73FD2"/>
    <w:rPr>
      <w:rFonts w:ascii="Arial" w:hAnsi="Arial" w:cs="Arial"/>
      <w:i/>
      <w:iCs/>
      <w:color w:val="404040" w:themeColor="text1" w:themeTint="BF"/>
      <w:sz w:val="22"/>
    </w:rPr>
  </w:style>
  <w:style w:type="character" w:styleId="RefernciaSutil">
    <w:name w:val="Subtle Reference"/>
    <w:basedOn w:val="Fontepargpadro"/>
    <w:uiPriority w:val="31"/>
    <w:semiHidden/>
    <w:qFormat/>
    <w:rsid w:val="00B73FD2"/>
    <w:rPr>
      <w:rFonts w:ascii="Arial" w:hAnsi="Arial" w:cs="Arial"/>
      <w:smallCaps/>
      <w:color w:val="5A5A5A" w:themeColor="text1" w:themeTint="A5"/>
      <w:sz w:val="22"/>
    </w:rPr>
  </w:style>
  <w:style w:type="character" w:customStyle="1" w:styleId="TtuloChar">
    <w:name w:val="Título Char"/>
    <w:basedOn w:val="Fontepargpadro"/>
    <w:link w:val="Ttulo"/>
    <w:uiPriority w:val="10"/>
    <w:semiHidden/>
    <w:qFormat/>
    <w:rsid w:val="00B73FD2"/>
    <w:rPr>
      <w:rFonts w:ascii="Arial" w:eastAsiaTheme="majorEastAsia" w:hAnsi="Arial" w:cs="Arial"/>
      <w:color w:val="auto"/>
      <w:spacing w:val="-10"/>
      <w:kern w:val="2"/>
      <w:sz w:val="56"/>
      <w:szCs w:val="56"/>
    </w:rPr>
  </w:style>
  <w:style w:type="character" w:customStyle="1" w:styleId="Mention">
    <w:name w:val="Mention"/>
    <w:basedOn w:val="Fontepargpadro"/>
    <w:uiPriority w:val="99"/>
    <w:semiHidden/>
    <w:unhideWhenUsed/>
    <w:qFormat/>
    <w:rsid w:val="00B73FD2"/>
    <w:rPr>
      <w:rFonts w:ascii="Arial" w:hAnsi="Arial" w:cs="Arial"/>
      <w:color w:val="2B579A"/>
      <w:shd w:val="clear" w:color="auto" w:fill="E1DFDD"/>
    </w:rPr>
  </w:style>
  <w:style w:type="character" w:customStyle="1" w:styleId="Hashtag">
    <w:name w:val="Hashtag"/>
    <w:basedOn w:val="Fontepargpadro"/>
    <w:uiPriority w:val="99"/>
    <w:semiHidden/>
    <w:unhideWhenUsed/>
    <w:qFormat/>
    <w:rsid w:val="00B73FD2"/>
    <w:rPr>
      <w:rFonts w:ascii="Arial" w:hAnsi="Arial" w:cs="Arial"/>
      <w:color w:val="2B579A"/>
      <w:shd w:val="clear" w:color="auto" w:fill="E1DFDD"/>
    </w:rPr>
  </w:style>
  <w:style w:type="character" w:customStyle="1" w:styleId="SmartHyperlink">
    <w:name w:val="Smart Hyperlink"/>
    <w:basedOn w:val="Fontepargpadro"/>
    <w:uiPriority w:val="99"/>
    <w:semiHidden/>
    <w:unhideWhenUsed/>
    <w:qFormat/>
    <w:rsid w:val="00B73FD2"/>
    <w:rPr>
      <w:rFonts w:ascii="Arial" w:hAnsi="Arial" w:cs="Arial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73FD2"/>
    <w:rPr>
      <w:rFonts w:ascii="Arial" w:hAnsi="Arial" w:cs="Arial"/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0"/>
    <w:semiHidden/>
    <w:qFormat/>
    <w:rsid w:val="00B73FD2"/>
    <w:pPr>
      <w:spacing w:after="0" w:line="240" w:lineRule="auto"/>
      <w:contextualSpacing/>
    </w:pPr>
    <w:rPr>
      <w:rFonts w:eastAsiaTheme="majorEastAsia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73FD2"/>
    <w:pPr>
      <w:spacing w:after="120"/>
    </w:pPr>
  </w:style>
  <w:style w:type="paragraph" w:styleId="Lista">
    <w:name w:val="List"/>
    <w:basedOn w:val="Normal"/>
    <w:uiPriority w:val="99"/>
    <w:semiHidden/>
    <w:unhideWhenUsed/>
    <w:rsid w:val="00B73FD2"/>
    <w:pPr>
      <w:ind w:left="360" w:hanging="36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B73FD2"/>
    <w:pPr>
      <w:spacing w:after="200" w:line="240" w:lineRule="auto"/>
    </w:pPr>
    <w:rPr>
      <w:i/>
      <w:iCs/>
      <w:color w:val="000000" w:themeColor="text2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B73FD2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rsid w:val="00B73FD2"/>
    <w:pPr>
      <w:spacing w:after="0" w:line="240" w:lineRule="auto"/>
      <w:ind w:left="-720" w:right="-720"/>
      <w:jc w:val="center"/>
    </w:pPr>
    <w:rPr>
      <w:color w:val="B38600" w:themeColor="accent2" w:themeShade="80"/>
    </w:rPr>
  </w:style>
  <w:style w:type="paragraph" w:customStyle="1" w:styleId="Informaesdecontato">
    <w:name w:val="Informações de contato"/>
    <w:basedOn w:val="Normal"/>
    <w:uiPriority w:val="3"/>
    <w:qFormat/>
    <w:rsid w:val="00B73FD2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"/>
    <w:next w:val="Saudao"/>
    <w:link w:val="DataChar"/>
    <w:uiPriority w:val="4"/>
    <w:unhideWhenUsed/>
    <w:qFormat/>
    <w:rsid w:val="00B73FD2"/>
    <w:pPr>
      <w:spacing w:before="960" w:after="960"/>
    </w:pPr>
  </w:style>
  <w:style w:type="paragraph" w:styleId="Encerramento">
    <w:name w:val="Closing"/>
    <w:basedOn w:val="Normal"/>
    <w:next w:val="Assinatura"/>
    <w:link w:val="EncerramentoChar"/>
    <w:uiPriority w:val="6"/>
    <w:unhideWhenUsed/>
    <w:qFormat/>
    <w:rsid w:val="00B73FD2"/>
    <w:pPr>
      <w:spacing w:after="96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3FD2"/>
    <w:pPr>
      <w:spacing w:after="0" w:line="240" w:lineRule="auto"/>
    </w:pPr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qFormat/>
    <w:rsid w:val="00B73FD2"/>
  </w:style>
  <w:style w:type="paragraph" w:styleId="Textoembloco">
    <w:name w:val="Block Text"/>
    <w:basedOn w:val="Normal"/>
    <w:uiPriority w:val="99"/>
    <w:semiHidden/>
    <w:unhideWhenUsed/>
    <w:qFormat/>
    <w:rsid w:val="00B73FD2"/>
    <w:pPr>
      <w:pBdr>
        <w:top w:val="single" w:sz="2" w:space="10" w:color="4B1919"/>
        <w:left w:val="single" w:sz="2" w:space="10" w:color="4B1919"/>
        <w:bottom w:val="single" w:sz="2" w:space="10" w:color="4B1919"/>
        <w:right w:val="single" w:sz="2" w:space="10" w:color="4B1919"/>
      </w:pBdr>
      <w:ind w:left="1152" w:right="1152"/>
    </w:pPr>
    <w:rPr>
      <w:i/>
      <w:iCs/>
      <w:color w:val="381212" w:themeColor="accent1" w:themeShade="BF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B73FD2"/>
    <w:pPr>
      <w:spacing w:after="120" w:line="480" w:lineRule="auto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B73FD2"/>
    <w:pPr>
      <w:spacing w:after="120"/>
    </w:pPr>
    <w:rPr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3FD2"/>
    <w:pPr>
      <w:spacing w:after="120"/>
      <w:ind w:left="360"/>
    </w:p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qFormat/>
    <w:rsid w:val="00B73FD2"/>
    <w:pPr>
      <w:spacing w:after="300"/>
      <w:ind w:firstLine="360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B73FD2"/>
    <w:pPr>
      <w:spacing w:after="120" w:line="480" w:lineRule="auto"/>
      <w:ind w:left="360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B73FD2"/>
    <w:pPr>
      <w:spacing w:after="120"/>
      <w:ind w:left="360"/>
    </w:pPr>
    <w:rPr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73FD2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73FD2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B73FD2"/>
    <w:pPr>
      <w:spacing w:after="0" w:line="240" w:lineRule="auto"/>
    </w:pPr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qFormat/>
    <w:rsid w:val="00B73FD2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73FD2"/>
    <w:pPr>
      <w:spacing w:after="0" w:line="240" w:lineRule="auto"/>
    </w:pPr>
  </w:style>
  <w:style w:type="paragraph" w:styleId="Destinatrio">
    <w:name w:val="envelope address"/>
    <w:basedOn w:val="Normal"/>
    <w:uiPriority w:val="99"/>
    <w:semiHidden/>
    <w:unhideWhenUsed/>
    <w:qFormat/>
    <w:rsid w:val="00B73FD2"/>
    <w:pPr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qFormat/>
    <w:rsid w:val="00B73FD2"/>
    <w:pPr>
      <w:spacing w:after="0" w:line="240" w:lineRule="auto"/>
    </w:pPr>
    <w:rPr>
      <w:rFonts w:eastAsiaTheme="majorEastAsi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FD2"/>
    <w:pPr>
      <w:spacing w:after="0" w:line="240" w:lineRule="auto"/>
    </w:pPr>
  </w:style>
  <w:style w:type="paragraph" w:styleId="EndereoHTML">
    <w:name w:val="HTML Address"/>
    <w:basedOn w:val="Normal"/>
    <w:link w:val="EndereoHTMLChar"/>
    <w:uiPriority w:val="99"/>
    <w:semiHidden/>
    <w:unhideWhenUsed/>
    <w:qFormat/>
    <w:rsid w:val="00B73FD2"/>
    <w:pPr>
      <w:spacing w:after="0" w:line="240" w:lineRule="auto"/>
    </w:pPr>
    <w:rPr>
      <w:i/>
      <w:iCs/>
    </w:rPr>
  </w:style>
  <w:style w:type="paragraph" w:styleId="Pr-formataoHTML">
    <w:name w:val="HTML Preformatted"/>
    <w:basedOn w:val="Normal"/>
    <w:uiPriority w:val="99"/>
    <w:semiHidden/>
    <w:unhideWhenUsed/>
    <w:qFormat/>
    <w:rsid w:val="00B73FD2"/>
    <w:pPr>
      <w:spacing w:after="0" w:line="240" w:lineRule="auto"/>
    </w:pPr>
    <w:rPr>
      <w:rFonts w:ascii="Consolas" w:hAnsi="Consola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200" w:hanging="20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400" w:hanging="20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600" w:hanging="20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800" w:hanging="20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1000" w:hanging="20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1200" w:hanging="20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1400" w:hanging="20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1600" w:hanging="20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qFormat/>
    <w:rsid w:val="00B73FD2"/>
    <w:pPr>
      <w:spacing w:after="0" w:line="240" w:lineRule="auto"/>
      <w:ind w:left="1800" w:hanging="200"/>
    </w:pPr>
  </w:style>
  <w:style w:type="paragraph" w:styleId="Ttulodendiceremissivo">
    <w:name w:val="index heading"/>
    <w:basedOn w:val="Normal"/>
    <w:next w:val="Remissivo1"/>
    <w:uiPriority w:val="99"/>
    <w:semiHidden/>
    <w:unhideWhenUsed/>
    <w:qFormat/>
    <w:rsid w:val="00B73FD2"/>
    <w:rPr>
      <w:rFonts w:eastAsiaTheme="majorEastAsia"/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B73FD2"/>
    <w:pPr>
      <w:pBdr>
        <w:top w:val="single" w:sz="4" w:space="10" w:color="4B1919"/>
        <w:bottom w:val="single" w:sz="4" w:space="10" w:color="4B1919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paragraph" w:styleId="Commarcadores3">
    <w:name w:val="List Bullet 3"/>
    <w:basedOn w:val="Normal"/>
    <w:uiPriority w:val="99"/>
    <w:semiHidden/>
    <w:unhideWhenUsed/>
    <w:qFormat/>
    <w:rsid w:val="00B73FD2"/>
    <w:pPr>
      <w:contextualSpacing/>
    </w:pPr>
  </w:style>
  <w:style w:type="paragraph" w:styleId="Commarcadores4">
    <w:name w:val="List Bullet 4"/>
    <w:basedOn w:val="Normal"/>
    <w:uiPriority w:val="99"/>
    <w:semiHidden/>
    <w:unhideWhenUsed/>
    <w:qFormat/>
    <w:rsid w:val="00B73FD2"/>
    <w:pPr>
      <w:contextualSpacing/>
    </w:pPr>
  </w:style>
  <w:style w:type="paragraph" w:styleId="Commarcadores5">
    <w:name w:val="List Bullet 5"/>
    <w:basedOn w:val="Normal"/>
    <w:uiPriority w:val="99"/>
    <w:semiHidden/>
    <w:unhideWhenUsed/>
    <w:qFormat/>
    <w:rsid w:val="00B73FD2"/>
    <w:pPr>
      <w:contextualSpacing/>
    </w:pPr>
  </w:style>
  <w:style w:type="paragraph" w:styleId="Numerada">
    <w:name w:val="List Number"/>
    <w:basedOn w:val="Normal"/>
    <w:uiPriority w:val="99"/>
    <w:semiHidden/>
    <w:unhideWhenUsed/>
    <w:qFormat/>
    <w:rsid w:val="00B73FD2"/>
    <w:pPr>
      <w:contextualSpacing/>
    </w:pPr>
  </w:style>
  <w:style w:type="paragraph" w:styleId="Commarcadores">
    <w:name w:val="List Bullet"/>
    <w:basedOn w:val="Normal"/>
    <w:uiPriority w:val="99"/>
    <w:semiHidden/>
    <w:unhideWhenUsed/>
    <w:qFormat/>
    <w:rsid w:val="00B73FD2"/>
    <w:pPr>
      <w:contextualSpacing/>
    </w:pPr>
  </w:style>
  <w:style w:type="paragraph" w:styleId="Commarcadores2">
    <w:name w:val="List Bullet 2"/>
    <w:basedOn w:val="Normal"/>
    <w:uiPriority w:val="99"/>
    <w:semiHidden/>
    <w:unhideWhenUsed/>
    <w:qFormat/>
    <w:rsid w:val="00B73FD2"/>
    <w:pPr>
      <w:contextualSpacing/>
    </w:pPr>
  </w:style>
  <w:style w:type="paragraph" w:styleId="Listadecontinuao">
    <w:name w:val="List Continue"/>
    <w:basedOn w:val="Normal"/>
    <w:uiPriority w:val="99"/>
    <w:semiHidden/>
    <w:unhideWhenUsed/>
    <w:qFormat/>
    <w:rsid w:val="00B73FD2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qFormat/>
    <w:rsid w:val="00B73FD2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qFormat/>
    <w:rsid w:val="00B73FD2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qFormat/>
    <w:rsid w:val="00B73FD2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qFormat/>
    <w:rsid w:val="00B73FD2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qFormat/>
    <w:rsid w:val="00B73FD2"/>
    <w:pPr>
      <w:contextualSpacing/>
    </w:pPr>
  </w:style>
  <w:style w:type="paragraph" w:styleId="Numerada3">
    <w:name w:val="List Number 3"/>
    <w:basedOn w:val="Normal"/>
    <w:uiPriority w:val="99"/>
    <w:semiHidden/>
    <w:unhideWhenUsed/>
    <w:qFormat/>
    <w:rsid w:val="00B73FD2"/>
    <w:pPr>
      <w:contextualSpacing/>
    </w:pPr>
  </w:style>
  <w:style w:type="paragraph" w:styleId="Numerada4">
    <w:name w:val="List Number 4"/>
    <w:basedOn w:val="Normal"/>
    <w:uiPriority w:val="99"/>
    <w:semiHidden/>
    <w:unhideWhenUsed/>
    <w:qFormat/>
    <w:rsid w:val="00B73FD2"/>
    <w:pPr>
      <w:contextualSpacing/>
    </w:pPr>
  </w:style>
  <w:style w:type="paragraph" w:styleId="Numerada5">
    <w:name w:val="List Number 5"/>
    <w:basedOn w:val="Normal"/>
    <w:uiPriority w:val="99"/>
    <w:semiHidden/>
    <w:unhideWhenUsed/>
    <w:qFormat/>
    <w:rsid w:val="00B73FD2"/>
    <w:pPr>
      <w:contextualSpacing/>
    </w:pPr>
  </w:style>
  <w:style w:type="paragraph" w:styleId="PargrafodaLista">
    <w:name w:val="List Paragraph"/>
    <w:basedOn w:val="Normal"/>
    <w:uiPriority w:val="34"/>
    <w:semiHidden/>
    <w:qFormat/>
    <w:rsid w:val="00B73FD2"/>
    <w:pPr>
      <w:ind w:left="720"/>
      <w:contextualSpacing/>
    </w:pPr>
  </w:style>
  <w:style w:type="paragraph" w:styleId="Textodemacro">
    <w:name w:val="macro"/>
    <w:link w:val="TextodemacroChar"/>
    <w:uiPriority w:val="99"/>
    <w:semiHidden/>
    <w:unhideWhenUsed/>
    <w:qFormat/>
    <w:rsid w:val="00B73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SimHei" w:hAnsi="Consolas" w:cs="Arial"/>
      <w:color w:val="000000"/>
      <w:kern w:val="2"/>
      <w:sz w:val="22"/>
      <w14:ligatures w14:val="standardContextual"/>
      <w14:numForm w14:val="oldStyle"/>
      <w14:numSpacing w14:val="proportional"/>
      <w14:cntxtAlts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qFormat/>
    <w:rsid w:val="00B73FD2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paragraph" w:styleId="SemEspaamento">
    <w:name w:val="No Spacing"/>
    <w:uiPriority w:val="1"/>
    <w:semiHidden/>
    <w:unhideWhenUsed/>
    <w:qFormat/>
    <w:rsid w:val="00B73FD2"/>
    <w:rPr>
      <w:rFonts w:ascii="Arial" w:eastAsia="SimHei" w:hAnsi="Arial" w:cs="Arial"/>
      <w:color w:val="000000"/>
      <w:kern w:val="2"/>
      <w:sz w:val="22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qFormat/>
    <w:rsid w:val="00B73FD2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qFormat/>
    <w:rsid w:val="00B73FD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qFormat/>
    <w:rsid w:val="00B73FD2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B73FD2"/>
    <w:pPr>
      <w:spacing w:after="0" w:line="240" w:lineRule="auto"/>
    </w:pPr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B73F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5"/>
    <w:qFormat/>
    <w:rsid w:val="00B73FD2"/>
  </w:style>
  <w:style w:type="paragraph" w:styleId="Assinatura">
    <w:name w:val="Signature"/>
    <w:basedOn w:val="Normal"/>
    <w:next w:val="Normal"/>
    <w:link w:val="AssinaturaChar"/>
    <w:uiPriority w:val="7"/>
    <w:qFormat/>
    <w:rsid w:val="00B73FD2"/>
    <w:pPr>
      <w:contextualSpacing/>
    </w:p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B73FD2"/>
    <w:pPr>
      <w:spacing w:after="160"/>
    </w:pPr>
    <w:rPr>
      <w:color w:val="5A5A5A" w:themeColor="text1" w:themeTint="A5"/>
      <w:spacing w:val="15"/>
    </w:rPr>
  </w:style>
  <w:style w:type="paragraph" w:styleId="ndicedeautoridades">
    <w:name w:val="table of authorities"/>
    <w:basedOn w:val="Normal"/>
    <w:next w:val="Normal"/>
    <w:uiPriority w:val="99"/>
    <w:semiHidden/>
    <w:unhideWhenUsed/>
    <w:qFormat/>
    <w:rsid w:val="00B73FD2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qFormat/>
    <w:rsid w:val="00B73FD2"/>
    <w:pPr>
      <w:spacing w:after="0"/>
    </w:pPr>
  </w:style>
  <w:style w:type="paragraph" w:styleId="Ttulodendicedeautoridades">
    <w:name w:val="toa heading"/>
    <w:basedOn w:val="Normal"/>
    <w:next w:val="Normal"/>
    <w:uiPriority w:val="99"/>
    <w:semiHidden/>
    <w:unhideWhenUsed/>
    <w:qFormat/>
    <w:rsid w:val="00B73FD2"/>
    <w:pPr>
      <w:spacing w:before="120"/>
    </w:pPr>
    <w:rPr>
      <w:rFonts w:eastAsiaTheme="majorEastAsia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B73FD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B73FD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B73FD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B73FD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B73FD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B73FD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B73FD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B73FD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B73FD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73FD2"/>
    <w:pPr>
      <w:spacing w:before="240"/>
    </w:pPr>
    <w:rPr>
      <w:b w:val="0"/>
      <w:bCs w:val="0"/>
      <w:color w:val="381212" w:themeColor="accent1" w:themeShade="BF"/>
      <w:sz w:val="32"/>
      <w:szCs w:val="32"/>
    </w:rPr>
  </w:style>
  <w:style w:type="numbering" w:styleId="111111">
    <w:name w:val="Outline List 2"/>
    <w:uiPriority w:val="99"/>
    <w:semiHidden/>
    <w:unhideWhenUsed/>
    <w:qFormat/>
    <w:rsid w:val="00B73FD2"/>
  </w:style>
  <w:style w:type="numbering" w:styleId="1ai">
    <w:name w:val="Outline List 1"/>
    <w:uiPriority w:val="99"/>
    <w:semiHidden/>
    <w:unhideWhenUsed/>
    <w:qFormat/>
    <w:rsid w:val="00B73FD2"/>
  </w:style>
  <w:style w:type="numbering" w:styleId="Artigoseo">
    <w:name w:val="Outline List 3"/>
    <w:uiPriority w:val="99"/>
    <w:semiHidden/>
    <w:unhideWhenUsed/>
    <w:qFormat/>
    <w:rsid w:val="00B73FD2"/>
  </w:style>
  <w:style w:type="table" w:styleId="Tabelacomgrade">
    <w:name w:val="Table Grid"/>
    <w:basedOn w:val="Tabelanormal"/>
    <w:uiPriority w:val="59"/>
    <w:rsid w:val="00B7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olorida">
    <w:name w:val="Colorful Grid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B73FD2"/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919" w:themeColor="accent1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966" w:themeColor="accent2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CDC1" w:themeColor="accent3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838" w:themeColor="accent4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accent5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accent6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B73FD2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customStyle="1" w:styleId="TabeladeGrade1Clara1">
    <w:name w:val="Tabela de Grade 1 Clara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B73FD2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1919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CDC1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B3838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B73FD2"/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4B1919" w:themeColor="accent1"/>
        </w:tcBorders>
      </w:tcPr>
    </w:tblStylePr>
    <w:tblStylePr w:type="nwCell">
      <w:tblPr/>
      <w:tcPr>
        <w:tcBorders>
          <w:bottom w:val="single" w:sz="4" w:space="0" w:color="4B1919" w:themeColor="accent1"/>
        </w:tcBorders>
      </w:tcPr>
    </w:tblStylePr>
    <w:tblStylePr w:type="seCell">
      <w:tblPr/>
      <w:tcPr>
        <w:tcBorders>
          <w:top w:val="single" w:sz="4" w:space="0" w:color="4B1919" w:themeColor="accent1"/>
        </w:tcBorders>
      </w:tcPr>
    </w:tblStylePr>
    <w:tblStylePr w:type="swCell">
      <w:tblPr/>
      <w:tcPr>
        <w:tcBorders>
          <w:top w:val="single" w:sz="4" w:space="0" w:color="4B1919" w:themeColor="accent1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D966" w:themeColor="accent2"/>
        </w:tcBorders>
      </w:tcPr>
    </w:tblStylePr>
    <w:tblStylePr w:type="nwCell">
      <w:tblPr/>
      <w:tcPr>
        <w:tcBorders>
          <w:bottom w:val="single" w:sz="4" w:space="0" w:color="FFD966" w:themeColor="accent2"/>
        </w:tcBorders>
      </w:tcPr>
    </w:tblStylePr>
    <w:tblStylePr w:type="seCell">
      <w:tblPr/>
      <w:tcPr>
        <w:tcBorders>
          <w:top w:val="single" w:sz="4" w:space="0" w:color="FFD966" w:themeColor="accent2"/>
        </w:tcBorders>
      </w:tcPr>
    </w:tblStylePr>
    <w:tblStylePr w:type="swCell">
      <w:tblPr/>
      <w:tcPr>
        <w:tcBorders>
          <w:top w:val="single" w:sz="4" w:space="0" w:color="FFD966" w:themeColor="accent2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85CDC1" w:themeColor="accent3"/>
        </w:tcBorders>
      </w:tcPr>
    </w:tblStylePr>
    <w:tblStylePr w:type="nwCell">
      <w:tblPr/>
      <w:tcPr>
        <w:tcBorders>
          <w:bottom w:val="single" w:sz="4" w:space="0" w:color="85CDC1" w:themeColor="accent3"/>
        </w:tcBorders>
      </w:tcPr>
    </w:tblStylePr>
    <w:tblStylePr w:type="seCell">
      <w:tblPr/>
      <w:tcPr>
        <w:tcBorders>
          <w:top w:val="single" w:sz="4" w:space="0" w:color="85CDC1" w:themeColor="accent3"/>
        </w:tcBorders>
      </w:tcPr>
    </w:tblStylePr>
    <w:tblStylePr w:type="swCell">
      <w:tblPr/>
      <w:tcPr>
        <w:tcBorders>
          <w:top w:val="single" w:sz="4" w:space="0" w:color="85CDC1" w:themeColor="accent3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3B3838" w:themeColor="accent4"/>
        </w:tcBorders>
      </w:tcPr>
    </w:tblStylePr>
    <w:tblStylePr w:type="nwCell">
      <w:tblPr/>
      <w:tcPr>
        <w:tcBorders>
          <w:bottom w:val="single" w:sz="4" w:space="0" w:color="3B3838" w:themeColor="accent4"/>
        </w:tcBorders>
      </w:tcPr>
    </w:tblStylePr>
    <w:tblStylePr w:type="seCell">
      <w:tblPr/>
      <w:tcPr>
        <w:tcBorders>
          <w:top w:val="single" w:sz="4" w:space="0" w:color="3B3838" w:themeColor="accent4"/>
        </w:tcBorders>
      </w:tcPr>
    </w:tblStylePr>
    <w:tblStylePr w:type="swCell">
      <w:tblPr/>
      <w:tcPr>
        <w:tcBorders>
          <w:top w:val="single" w:sz="4" w:space="0" w:color="3B3838" w:themeColor="accent4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/>
        </w:tcBorders>
      </w:tcPr>
    </w:tblStylePr>
    <w:tblStylePr w:type="nwCell">
      <w:tblPr/>
      <w:tcPr>
        <w:tcBorders>
          <w:bottom w:val="single" w:sz="4" w:space="0" w:color="FFFFFF" w:themeColor="accent5"/>
        </w:tcBorders>
      </w:tcPr>
    </w:tblStylePr>
    <w:tblStylePr w:type="seCell">
      <w:tblPr/>
      <w:tcPr>
        <w:tcBorders>
          <w:top w:val="single" w:sz="4" w:space="0" w:color="FFFFFF" w:themeColor="accent5"/>
        </w:tcBorders>
      </w:tcPr>
    </w:tblStylePr>
    <w:tblStylePr w:type="swCell">
      <w:tblPr/>
      <w:tcPr>
        <w:tcBorders>
          <w:top w:val="single" w:sz="4" w:space="0" w:color="FFFFFF" w:themeColor="accent5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/>
        </w:tcBorders>
      </w:tcPr>
    </w:tblStylePr>
    <w:tblStylePr w:type="nwCell">
      <w:tblPr/>
      <w:tcPr>
        <w:tcBorders>
          <w:bottom w:val="single" w:sz="4" w:space="0" w:color="FFFFFF" w:themeColor="accent6"/>
        </w:tcBorders>
      </w:tcPr>
    </w:tblStylePr>
    <w:tblStylePr w:type="seCell">
      <w:tblPr/>
      <w:tcPr>
        <w:tcBorders>
          <w:top w:val="single" w:sz="4" w:space="0" w:color="FFFFFF" w:themeColor="accent6"/>
        </w:tcBorders>
      </w:tcPr>
    </w:tblStylePr>
    <w:tblStylePr w:type="swCell">
      <w:tblPr/>
      <w:tcPr>
        <w:tcBorders>
          <w:top w:val="single" w:sz="4" w:space="0" w:color="FFFFFF" w:themeColor="accent6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B73F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B73FD2"/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B73FD2"/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B73FD2"/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B73FD2"/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B73FD2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B73FD2"/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B73F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B73FD2"/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4B1919" w:themeColor="accent1"/>
        </w:tcBorders>
      </w:tcPr>
    </w:tblStylePr>
    <w:tblStylePr w:type="nwCell">
      <w:tblPr/>
      <w:tcPr>
        <w:tcBorders>
          <w:bottom w:val="single" w:sz="4" w:space="0" w:color="4B1919" w:themeColor="accent1"/>
        </w:tcBorders>
      </w:tcPr>
    </w:tblStylePr>
    <w:tblStylePr w:type="seCell">
      <w:tblPr/>
      <w:tcPr>
        <w:tcBorders>
          <w:top w:val="single" w:sz="4" w:space="0" w:color="4B1919" w:themeColor="accent1"/>
        </w:tcBorders>
      </w:tcPr>
    </w:tblStylePr>
    <w:tblStylePr w:type="swCell">
      <w:tblPr/>
      <w:tcPr>
        <w:tcBorders>
          <w:top w:val="single" w:sz="4" w:space="0" w:color="4B1919" w:themeColor="accent1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B73FD2"/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D966" w:themeColor="accent2"/>
        </w:tcBorders>
      </w:tcPr>
    </w:tblStylePr>
    <w:tblStylePr w:type="nwCell">
      <w:tblPr/>
      <w:tcPr>
        <w:tcBorders>
          <w:bottom w:val="single" w:sz="4" w:space="0" w:color="FFD966" w:themeColor="accent2"/>
        </w:tcBorders>
      </w:tcPr>
    </w:tblStylePr>
    <w:tblStylePr w:type="seCell">
      <w:tblPr/>
      <w:tcPr>
        <w:tcBorders>
          <w:top w:val="single" w:sz="4" w:space="0" w:color="FFD966" w:themeColor="accent2"/>
        </w:tcBorders>
      </w:tcPr>
    </w:tblStylePr>
    <w:tblStylePr w:type="swCell">
      <w:tblPr/>
      <w:tcPr>
        <w:tcBorders>
          <w:top w:val="single" w:sz="4" w:space="0" w:color="FFD966" w:themeColor="accent2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B73FD2"/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85CDC1" w:themeColor="accent3"/>
        </w:tcBorders>
      </w:tcPr>
    </w:tblStylePr>
    <w:tblStylePr w:type="nwCell">
      <w:tblPr/>
      <w:tcPr>
        <w:tcBorders>
          <w:bottom w:val="single" w:sz="4" w:space="0" w:color="85CDC1" w:themeColor="accent3"/>
        </w:tcBorders>
      </w:tcPr>
    </w:tblStylePr>
    <w:tblStylePr w:type="seCell">
      <w:tblPr/>
      <w:tcPr>
        <w:tcBorders>
          <w:top w:val="single" w:sz="4" w:space="0" w:color="85CDC1" w:themeColor="accent3"/>
        </w:tcBorders>
      </w:tcPr>
    </w:tblStylePr>
    <w:tblStylePr w:type="swCell">
      <w:tblPr/>
      <w:tcPr>
        <w:tcBorders>
          <w:top w:val="single" w:sz="4" w:space="0" w:color="85CDC1" w:themeColor="accent3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B73FD2"/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3B3838" w:themeColor="accent4"/>
        </w:tcBorders>
      </w:tcPr>
    </w:tblStylePr>
    <w:tblStylePr w:type="nwCell">
      <w:tblPr/>
      <w:tcPr>
        <w:tcBorders>
          <w:bottom w:val="single" w:sz="4" w:space="0" w:color="3B3838" w:themeColor="accent4"/>
        </w:tcBorders>
      </w:tcPr>
    </w:tblStylePr>
    <w:tblStylePr w:type="seCell">
      <w:tblPr/>
      <w:tcPr>
        <w:tcBorders>
          <w:top w:val="single" w:sz="4" w:space="0" w:color="3B3838" w:themeColor="accent4"/>
        </w:tcBorders>
      </w:tcPr>
    </w:tblStylePr>
    <w:tblStylePr w:type="swCell">
      <w:tblPr/>
      <w:tcPr>
        <w:tcBorders>
          <w:top w:val="single" w:sz="4" w:space="0" w:color="3B3838" w:themeColor="accent4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B73FD2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/>
        </w:tcBorders>
      </w:tcPr>
    </w:tblStylePr>
    <w:tblStylePr w:type="nwCell">
      <w:tblPr/>
      <w:tcPr>
        <w:tcBorders>
          <w:bottom w:val="single" w:sz="4" w:space="0" w:color="FFFFFF" w:themeColor="accent5"/>
        </w:tcBorders>
      </w:tcPr>
    </w:tblStylePr>
    <w:tblStylePr w:type="seCell">
      <w:tblPr/>
      <w:tcPr>
        <w:tcBorders>
          <w:top w:val="single" w:sz="4" w:space="0" w:color="FFFFFF" w:themeColor="accent5"/>
        </w:tcBorders>
      </w:tcPr>
    </w:tblStylePr>
    <w:tblStylePr w:type="swCell">
      <w:tblPr/>
      <w:tcPr>
        <w:tcBorders>
          <w:top w:val="single" w:sz="4" w:space="0" w:color="FFFFFF" w:themeColor="accent5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B73FD2"/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/>
        </w:tcBorders>
      </w:tcPr>
    </w:tblStylePr>
    <w:tblStylePr w:type="nwCell">
      <w:tblPr/>
      <w:tcPr>
        <w:tcBorders>
          <w:bottom w:val="single" w:sz="4" w:space="0" w:color="FFFFFF" w:themeColor="accent6"/>
        </w:tcBorders>
      </w:tcPr>
    </w:tblStylePr>
    <w:tblStylePr w:type="seCell">
      <w:tblPr/>
      <w:tcPr>
        <w:tcBorders>
          <w:top w:val="single" w:sz="4" w:space="0" w:color="FFFFFF" w:themeColor="accent6"/>
        </w:tcBorders>
      </w:tcPr>
    </w:tblStylePr>
    <w:tblStylePr w:type="swCell">
      <w:tblPr/>
      <w:tcPr>
        <w:tcBorders>
          <w:top w:val="single" w:sz="4" w:space="0" w:color="FFFFFF" w:themeColor="accent6"/>
        </w:tcBorders>
      </w:tcPr>
    </w:tblStylePr>
  </w:style>
  <w:style w:type="table" w:styleId="GradeClara">
    <w:name w:val="Light Grid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B73F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B73FD2"/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B73FD2"/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B73FD2"/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B73FD2"/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B73FD2"/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B73FD2"/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customStyle="1" w:styleId="TabeladeLista1Clara1">
    <w:name w:val="Tabela de Lista 1 Clara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B73F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B73FD2"/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B73FD2"/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B73FD2"/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B73FD2"/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B73F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B73FD2"/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B73FD2"/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B73FD2"/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B73FD2"/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B73FD2"/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B73FD2"/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B73FD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B73FD2"/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B73FD2"/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B73FD2"/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B73FD2"/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B73FD2"/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B73FD2"/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B73F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B73FD2"/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B73FD2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B73FD2"/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B73F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elaSimples11">
    <w:name w:val="Tabela Simples 11"/>
    <w:basedOn w:val="Tabelanormal"/>
    <w:uiPriority w:val="40"/>
    <w:rsid w:val="00B73F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1"/>
    <w:rsid w:val="00B73F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Simples31">
    <w:name w:val="Tabela Simples 31"/>
    <w:basedOn w:val="Tabelanormal"/>
    <w:uiPriority w:val="42"/>
    <w:rsid w:val="00B73F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3"/>
    <w:rsid w:val="00B73F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4"/>
    <w:rsid w:val="00B73F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semiHidden/>
    <w:unhideWhenUsed/>
    <w:rsid w:val="00B73FD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B73FD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B73FD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B73F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B73F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B73FD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B73FD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B73FD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B73FD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B73FD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B73FD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B73FD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B73F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B73FD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B73FD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B73FD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B73FD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B73FD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B73FD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B73FD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5"/>
    <w:rsid w:val="00B73FD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elaemlista1">
    <w:name w:val="Table List 1"/>
    <w:basedOn w:val="Tabelanormal"/>
    <w:uiPriority w:val="99"/>
    <w:semiHidden/>
    <w:unhideWhenUsed/>
    <w:rsid w:val="00B73F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B73F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B73FD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B73FD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B73F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B73F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semiHidden/>
    <w:unhideWhenUsed/>
    <w:rsid w:val="00B73FD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B73F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B73FD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B73F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B73F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B7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B73FD2"/>
    <w:rPr>
      <w:color w:val="auto"/>
    </w:r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73FD2"/>
    <w:rPr>
      <w:color w:val="auto"/>
    </w:r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B73FD2"/>
    <w:rPr>
      <w:color w:val="auto"/>
    </w:r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960AA38-F9DD-4061-A48A-8A675567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 o nome da sua mae silva filho</dc:creator>
  <dc:description/>
  <cp:lastModifiedBy>qual o nome da sua mae silva filho</cp:lastModifiedBy>
  <cp:revision>6</cp:revision>
  <dcterms:created xsi:type="dcterms:W3CDTF">2020-06-27T05:37:00Z</dcterms:created>
  <dcterms:modified xsi:type="dcterms:W3CDTF">2020-06-27T05:42:00Z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0x01010079F111ED35F8CC479449609E8A0923A6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